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44A80657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BC3D9E">
        <w:rPr>
          <w:rFonts w:ascii="Arial" w:hAnsi="Arial" w:cs="Arial"/>
          <w:b/>
          <w:sz w:val="22"/>
          <w:szCs w:val="22"/>
        </w:rPr>
        <w:t>8</w:t>
      </w:r>
      <w:r w:rsidRPr="00761FC7">
        <w:rPr>
          <w:rFonts w:ascii="Arial" w:hAnsi="Arial" w:cs="Arial"/>
          <w:b/>
          <w:sz w:val="22"/>
          <w:szCs w:val="22"/>
        </w:rPr>
        <w:tab/>
        <w:t>S3-</w:t>
      </w:r>
      <w:r w:rsidR="00843106" w:rsidRPr="00761FC7">
        <w:rPr>
          <w:rFonts w:ascii="Arial" w:hAnsi="Arial" w:cs="Arial"/>
          <w:b/>
          <w:sz w:val="22"/>
          <w:szCs w:val="22"/>
        </w:rPr>
        <w:t>24</w:t>
      </w:r>
      <w:r w:rsidR="00173D08">
        <w:rPr>
          <w:rFonts w:ascii="Arial" w:hAnsi="Arial" w:cs="Arial"/>
          <w:b/>
          <w:sz w:val="22"/>
          <w:szCs w:val="22"/>
        </w:rPr>
        <w:t>4131</w:t>
      </w:r>
    </w:p>
    <w:p w14:paraId="3CB28B40" w14:textId="157AEEFB" w:rsidR="005564E2" w:rsidRDefault="002D47B8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2D47B8">
        <w:rPr>
          <w:rFonts w:ascii="Arial" w:hAnsi="Arial" w:cs="Arial"/>
          <w:b/>
          <w:sz w:val="22"/>
          <w:szCs w:val="22"/>
        </w:rPr>
        <w:t>Hyderabad, India 14 - 18 October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78A8BF6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EE50E7">
        <w:rPr>
          <w:rFonts w:ascii="Arial" w:eastAsia="SimSun" w:hAnsi="Arial" w:cs="Arial"/>
          <w:b/>
        </w:rPr>
        <w:t xml:space="preserve">Discussion on </w:t>
      </w:r>
      <w:r w:rsidR="00B252E5">
        <w:rPr>
          <w:rFonts w:ascii="Arial" w:eastAsia="SimSun" w:hAnsi="Arial" w:cs="Arial"/>
          <w:b/>
        </w:rPr>
        <w:t>possible response to LTM LS</w:t>
      </w:r>
    </w:p>
    <w:p w14:paraId="5BD670FA" w14:textId="33BF1823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="007E41B5">
        <w:rPr>
          <w:rFonts w:ascii="Arial" w:eastAsia="SimSun" w:hAnsi="Arial"/>
          <w:b/>
          <w:lang w:eastAsia="zh-CN"/>
        </w:rPr>
        <w:t xml:space="preserve">Discussion </w:t>
      </w:r>
    </w:p>
    <w:p w14:paraId="4CB911D1" w14:textId="7CC3BBD7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D75579">
        <w:rPr>
          <w:rFonts w:ascii="Arial" w:eastAsia="SimSun" w:hAnsi="Arial"/>
          <w:b/>
        </w:rPr>
        <w:t>4.12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34CCDBC8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EE50E7">
        <w:rPr>
          <w:rFonts w:eastAsia="SimSun"/>
          <w:b/>
          <w:i/>
        </w:rPr>
        <w:t>d</w:t>
      </w:r>
      <w:r w:rsidR="001575DC">
        <w:rPr>
          <w:rFonts w:eastAsia="SimSun"/>
          <w:b/>
          <w:i/>
        </w:rPr>
        <w:t xml:space="preserve">iscusses </w:t>
      </w:r>
      <w:r w:rsidR="00E56EF1">
        <w:rPr>
          <w:rFonts w:eastAsia="SimSun"/>
          <w:b/>
          <w:i/>
        </w:rPr>
        <w:t xml:space="preserve">a </w:t>
      </w:r>
      <w:r w:rsidR="006B3F5E">
        <w:rPr>
          <w:rFonts w:eastAsia="SimSun"/>
          <w:b/>
          <w:i/>
        </w:rPr>
        <w:t>possible response to the LS on LTM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17903068" w14:textId="54FDF527" w:rsidR="005C73FF" w:rsidRPr="00761FC7" w:rsidRDefault="007E41B5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 xml:space="preserve">[1] </w:t>
      </w:r>
      <w:r>
        <w:rPr>
          <w:rFonts w:eastAsia="SimSun"/>
        </w:rPr>
        <w:tab/>
      </w:r>
      <w:r w:rsidR="000468F8" w:rsidRPr="000468F8">
        <w:rPr>
          <w:rFonts w:eastAsia="SimSun"/>
        </w:rPr>
        <w:t>R2-2404037</w:t>
      </w:r>
      <w:r w:rsidR="000468F8" w:rsidRPr="000468F8" w:rsidDel="000468F8">
        <w:rPr>
          <w:rFonts w:eastAsia="SimSun"/>
        </w:rPr>
        <w:t xml:space="preserve"> 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22D6D2C3" w14:textId="167A4F47" w:rsidR="005D3CAA" w:rsidRDefault="005D3CAA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A quick opening remark for this contribution, it is written on the assumption </w:t>
      </w:r>
      <w:r w:rsidR="00503E46">
        <w:rPr>
          <w:rFonts w:eastAsia="SimSun"/>
          <w:iCs/>
        </w:rPr>
        <w:t>(</w:t>
      </w:r>
      <w:r w:rsidR="00C350AB">
        <w:rPr>
          <w:rFonts w:eastAsia="SimSun"/>
          <w:iCs/>
        </w:rPr>
        <w:t>that</w:t>
      </w:r>
      <w:r w:rsidR="00503E46">
        <w:rPr>
          <w:rFonts w:eastAsia="SimSun"/>
          <w:iCs/>
        </w:rPr>
        <w:t xml:space="preserve"> the state of discussion </w:t>
      </w:r>
      <w:r w:rsidR="001E66B7">
        <w:rPr>
          <w:rFonts w:eastAsia="SimSun"/>
          <w:iCs/>
        </w:rPr>
        <w:t xml:space="preserve">in SA3 has not changed. Any changes will need to be reflected in </w:t>
      </w:r>
      <w:r w:rsidR="00841151">
        <w:rPr>
          <w:rFonts w:eastAsia="SimSun"/>
          <w:iCs/>
        </w:rPr>
        <w:t>any agreeable LS.</w:t>
      </w:r>
      <w:r w:rsidR="001E66B7">
        <w:rPr>
          <w:rFonts w:eastAsia="SimSun"/>
          <w:iCs/>
        </w:rPr>
        <w:t xml:space="preserve"> </w:t>
      </w:r>
    </w:p>
    <w:p w14:paraId="0A153BF9" w14:textId="2482E9E0" w:rsidR="00A5119B" w:rsidRDefault="00C947BA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In their LS [1], </w:t>
      </w:r>
      <w:r w:rsidR="00902FC9">
        <w:rPr>
          <w:rFonts w:eastAsia="SimSun"/>
          <w:iCs/>
        </w:rPr>
        <w:t>RAN</w:t>
      </w:r>
      <w:r w:rsidR="00CA3836">
        <w:rPr>
          <w:rFonts w:eastAsia="SimSun"/>
          <w:iCs/>
        </w:rPr>
        <w:t>2</w:t>
      </w:r>
      <w:r w:rsidR="00902FC9">
        <w:rPr>
          <w:rFonts w:eastAsia="SimSun"/>
          <w:iCs/>
        </w:rPr>
        <w:t xml:space="preserve"> asks SA3 to consider </w:t>
      </w:r>
      <w:proofErr w:type="gramStart"/>
      <w:r w:rsidR="00902FC9">
        <w:rPr>
          <w:rFonts w:eastAsia="SimSun"/>
          <w:iCs/>
        </w:rPr>
        <w:t>some</w:t>
      </w:r>
      <w:proofErr w:type="gramEnd"/>
      <w:r w:rsidR="00902FC9">
        <w:rPr>
          <w:rFonts w:eastAsia="SimSun"/>
          <w:iCs/>
        </w:rPr>
        <w:t xml:space="preserve"> possible solutions for inter-CU </w:t>
      </w:r>
      <w:r w:rsidR="00455AB7">
        <w:rPr>
          <w:rFonts w:eastAsia="SimSun"/>
          <w:iCs/>
        </w:rPr>
        <w:t xml:space="preserve">LTM </w:t>
      </w:r>
      <w:r w:rsidR="00902FC9">
        <w:rPr>
          <w:rFonts w:eastAsia="SimSun"/>
          <w:iCs/>
        </w:rPr>
        <w:t>handovers</w:t>
      </w:r>
      <w:r w:rsidR="00455AB7">
        <w:rPr>
          <w:rFonts w:eastAsia="SimSun"/>
          <w:iCs/>
        </w:rPr>
        <w:t>. The LS con</w:t>
      </w:r>
      <w:r w:rsidR="005256F5">
        <w:rPr>
          <w:rFonts w:eastAsia="SimSun"/>
          <w:iCs/>
        </w:rPr>
        <w:t>tains high level descriptions of several possible (but not a complete set</w:t>
      </w:r>
      <w:r w:rsidR="00351066">
        <w:rPr>
          <w:rFonts w:eastAsia="SimSun"/>
          <w:iCs/>
        </w:rPr>
        <w:t xml:space="preserve"> of possible) solutions. </w:t>
      </w:r>
    </w:p>
    <w:p w14:paraId="7DE3E580" w14:textId="6CEA2437" w:rsidR="00463187" w:rsidRDefault="005C73FF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SA3 have started </w:t>
      </w:r>
      <w:r w:rsidR="00E053A1">
        <w:rPr>
          <w:rFonts w:eastAsia="SimSun"/>
          <w:iCs/>
        </w:rPr>
        <w:t xml:space="preserve">to study possible solutions as part of completing the normative work on the </w:t>
      </w:r>
      <w:r w:rsidR="00D667A5">
        <w:rPr>
          <w:rFonts w:eastAsia="SimSun"/>
          <w:iCs/>
        </w:rPr>
        <w:t>inter CU handovers. The solution</w:t>
      </w:r>
      <w:r w:rsidR="000404D0">
        <w:rPr>
          <w:rFonts w:eastAsia="SimSun"/>
          <w:iCs/>
        </w:rPr>
        <w:t>s</w:t>
      </w:r>
      <w:r w:rsidR="00D667A5">
        <w:rPr>
          <w:rFonts w:eastAsia="SimSun"/>
          <w:iCs/>
        </w:rPr>
        <w:t xml:space="preserve"> included </w:t>
      </w:r>
      <w:r w:rsidR="000404D0">
        <w:rPr>
          <w:rFonts w:eastAsia="SimSun"/>
          <w:iCs/>
        </w:rPr>
        <w:t>go beyond the ones contained in the RAN</w:t>
      </w:r>
      <w:r w:rsidR="00CA3836">
        <w:rPr>
          <w:rFonts w:eastAsia="SimSun"/>
          <w:iCs/>
        </w:rPr>
        <w:t>2</w:t>
      </w:r>
      <w:r w:rsidR="000404D0">
        <w:rPr>
          <w:rFonts w:eastAsia="SimSun"/>
          <w:iCs/>
        </w:rPr>
        <w:t xml:space="preserve"> LS. </w:t>
      </w:r>
      <w:r w:rsidR="009E0B59">
        <w:rPr>
          <w:rFonts w:eastAsia="SimSun"/>
          <w:iCs/>
        </w:rPr>
        <w:t>The various possible solution</w:t>
      </w:r>
      <w:r w:rsidR="00A905B7">
        <w:rPr>
          <w:rFonts w:eastAsia="SimSun"/>
          <w:iCs/>
        </w:rPr>
        <w:t>s</w:t>
      </w:r>
      <w:r w:rsidR="009E0B59">
        <w:rPr>
          <w:rFonts w:eastAsia="SimSun"/>
          <w:iCs/>
        </w:rPr>
        <w:t xml:space="preserve"> under discussion </w:t>
      </w:r>
      <w:r w:rsidR="00422D78">
        <w:rPr>
          <w:rFonts w:eastAsia="SimSun"/>
          <w:iCs/>
        </w:rPr>
        <w:t xml:space="preserve">in SA3 that </w:t>
      </w:r>
      <w:r w:rsidR="00F054DE">
        <w:rPr>
          <w:rFonts w:eastAsia="SimSun"/>
          <w:iCs/>
        </w:rPr>
        <w:t xml:space="preserve">contain various amounts of </w:t>
      </w:r>
      <w:r w:rsidR="00D65DA4">
        <w:rPr>
          <w:rFonts w:eastAsia="SimSun"/>
          <w:iCs/>
        </w:rPr>
        <w:t>signalling</w:t>
      </w:r>
      <w:r w:rsidR="00F054DE">
        <w:rPr>
          <w:rFonts w:eastAsia="SimSun"/>
          <w:iCs/>
        </w:rPr>
        <w:t xml:space="preserve"> complexity</w:t>
      </w:r>
      <w:r w:rsidR="00EF54D8">
        <w:rPr>
          <w:rFonts w:eastAsia="SimSun"/>
          <w:iCs/>
        </w:rPr>
        <w:t>. Such comple</w:t>
      </w:r>
      <w:r w:rsidR="005A375A">
        <w:rPr>
          <w:rFonts w:eastAsia="SimSun"/>
          <w:iCs/>
        </w:rPr>
        <w:t>xity is not really in scope of SA3 to analyse and decide between solutions</w:t>
      </w:r>
      <w:r w:rsidR="00567FFB">
        <w:rPr>
          <w:rFonts w:eastAsia="SimSun"/>
          <w:iCs/>
        </w:rPr>
        <w:t xml:space="preserve"> as </w:t>
      </w:r>
      <w:r w:rsidR="00AE4FC5">
        <w:rPr>
          <w:rFonts w:eastAsia="SimSun"/>
          <w:iCs/>
        </w:rPr>
        <w:t xml:space="preserve">it </w:t>
      </w:r>
      <w:r w:rsidR="00567FFB">
        <w:rPr>
          <w:rFonts w:eastAsia="SimSun"/>
          <w:iCs/>
        </w:rPr>
        <w:t>is not in SA3’s remit to determine whether</w:t>
      </w:r>
      <w:r w:rsidR="00B5423F">
        <w:rPr>
          <w:rFonts w:eastAsia="SimSun"/>
          <w:iCs/>
        </w:rPr>
        <w:t>,</w:t>
      </w:r>
      <w:r w:rsidR="004B05AA">
        <w:rPr>
          <w:rFonts w:eastAsia="SimSun"/>
          <w:iCs/>
        </w:rPr>
        <w:t xml:space="preserve"> for example</w:t>
      </w:r>
      <w:r w:rsidR="00B5423F">
        <w:rPr>
          <w:rFonts w:eastAsia="SimSun"/>
          <w:iCs/>
        </w:rPr>
        <w:t>,</w:t>
      </w:r>
      <w:r w:rsidR="00567FFB">
        <w:rPr>
          <w:rFonts w:eastAsia="SimSun"/>
          <w:iCs/>
        </w:rPr>
        <w:t xml:space="preserve"> an RRC message or a MAC message adds the most complexity. </w:t>
      </w:r>
    </w:p>
    <w:p w14:paraId="765DBD29" w14:textId="4745B986" w:rsidR="005C52CF" w:rsidRDefault="008E1156" w:rsidP="005C52CF">
      <w:pPr>
        <w:rPr>
          <w:rFonts w:eastAsia="SimSun"/>
          <w:iCs/>
        </w:rPr>
      </w:pPr>
      <w:r>
        <w:rPr>
          <w:rFonts w:eastAsia="SimSun"/>
          <w:iCs/>
        </w:rPr>
        <w:t xml:space="preserve">This may mean </w:t>
      </w:r>
      <w:r w:rsidR="007341A4">
        <w:rPr>
          <w:rFonts w:eastAsia="SimSun"/>
          <w:iCs/>
        </w:rPr>
        <w:t xml:space="preserve">that the best way forward for this work is for SA3 to </w:t>
      </w:r>
      <w:r w:rsidR="00670117">
        <w:rPr>
          <w:rFonts w:eastAsia="SimSun"/>
          <w:iCs/>
        </w:rPr>
        <w:t xml:space="preserve">analyse the impacts of various </w:t>
      </w:r>
      <w:r w:rsidR="000A1036">
        <w:rPr>
          <w:rFonts w:eastAsia="SimSun"/>
          <w:iCs/>
        </w:rPr>
        <w:t xml:space="preserve">ways of </w:t>
      </w:r>
      <w:proofErr w:type="gramStart"/>
      <w:r w:rsidR="000A1036">
        <w:rPr>
          <w:rFonts w:eastAsia="SimSun"/>
          <w:iCs/>
        </w:rPr>
        <w:t>handling</w:t>
      </w:r>
      <w:proofErr w:type="gramEnd"/>
      <w:r w:rsidR="000A1036">
        <w:rPr>
          <w:rFonts w:eastAsia="SimSun"/>
          <w:iCs/>
        </w:rPr>
        <w:t xml:space="preserve"> the keys and provide possible ways back to the RAN WGs along with the impact (and open issues in SA3 if any) and let RAN working</w:t>
      </w:r>
      <w:r w:rsidR="00CA3836">
        <w:rPr>
          <w:rFonts w:eastAsia="SimSun"/>
          <w:iCs/>
        </w:rPr>
        <w:t xml:space="preserve"> groups</w:t>
      </w:r>
      <w:r w:rsidR="000A1036">
        <w:rPr>
          <w:rFonts w:eastAsia="SimSun"/>
          <w:iCs/>
        </w:rPr>
        <w:t xml:space="preserve"> decide on what is the best overall solution. Thi</w:t>
      </w:r>
      <w:r w:rsidR="000E7AC6">
        <w:rPr>
          <w:rFonts w:eastAsia="SimSun"/>
          <w:iCs/>
        </w:rPr>
        <w:t xml:space="preserve">s choice should then have a final review in SA3 to ensure that the </w:t>
      </w:r>
      <w:r w:rsidR="00D769D7">
        <w:rPr>
          <w:rFonts w:eastAsia="SimSun"/>
          <w:iCs/>
        </w:rPr>
        <w:t>security aims have been achieved.</w:t>
      </w:r>
      <w:r w:rsidR="001F480A">
        <w:rPr>
          <w:rFonts w:eastAsia="SimSun"/>
          <w:iCs/>
        </w:rPr>
        <w:t xml:space="preserve"> It would be good to inform RAN WGs of this possibility. </w:t>
      </w:r>
      <w:r w:rsidR="002D6C42">
        <w:rPr>
          <w:rFonts w:eastAsia="SimSun"/>
          <w:iCs/>
        </w:rPr>
        <w:t xml:space="preserve">RAN WGs may provide a clear guidance on the restrictions in developing solutions in SA3, e.g., downlink RRC signalling in subsequent inter-CU LTM is not allowed, so that SA3 can </w:t>
      </w:r>
      <w:r w:rsidR="00C800A5">
        <w:rPr>
          <w:rFonts w:eastAsia="SimSun"/>
          <w:iCs/>
        </w:rPr>
        <w:t>narrow the scope of potential solution</w:t>
      </w:r>
      <w:r w:rsidR="00A4444E">
        <w:rPr>
          <w:rFonts w:eastAsia="SimSun"/>
          <w:iCs/>
        </w:rPr>
        <w:t>s</w:t>
      </w:r>
      <w:r w:rsidR="00C800A5">
        <w:rPr>
          <w:rFonts w:eastAsia="SimSun"/>
          <w:iCs/>
        </w:rPr>
        <w:t>.</w:t>
      </w:r>
      <w:r w:rsidR="002D6C42">
        <w:rPr>
          <w:rFonts w:eastAsia="SimSun"/>
          <w:iCs/>
        </w:rPr>
        <w:t xml:space="preserve"> </w:t>
      </w:r>
    </w:p>
    <w:p w14:paraId="47216BE7" w14:textId="6CB4CB95" w:rsidR="00214B26" w:rsidRPr="00214B26" w:rsidRDefault="00DF29A1" w:rsidP="00214B26">
      <w:pPr>
        <w:rPr>
          <w:rFonts w:eastAsia="SimSun"/>
          <w:iCs/>
        </w:rPr>
      </w:pPr>
      <w:r>
        <w:rPr>
          <w:rFonts w:eastAsia="SimSun"/>
          <w:iCs/>
        </w:rPr>
        <w:t xml:space="preserve">It </w:t>
      </w:r>
      <w:r w:rsidR="00FB028E">
        <w:rPr>
          <w:rFonts w:eastAsia="SimSun"/>
          <w:iCs/>
        </w:rPr>
        <w:t>is worth informing the RAN WGs of</w:t>
      </w:r>
      <w:r w:rsidR="00214B26" w:rsidRPr="00214B26">
        <w:rPr>
          <w:rFonts w:eastAsia="SimSun"/>
          <w:iCs/>
        </w:rPr>
        <w:t xml:space="preserve"> the following </w:t>
      </w:r>
      <w:r w:rsidR="00504242">
        <w:rPr>
          <w:rFonts w:eastAsia="SimSun"/>
          <w:iCs/>
        </w:rPr>
        <w:t xml:space="preserve">SA3 </w:t>
      </w:r>
      <w:r w:rsidR="00214B26" w:rsidRPr="00214B26">
        <w:rPr>
          <w:rFonts w:eastAsia="SimSun"/>
          <w:iCs/>
        </w:rPr>
        <w:t>principles when studying solutions:</w:t>
      </w:r>
    </w:p>
    <w:p w14:paraId="68354BAA" w14:textId="77777777" w:rsidR="00214B26" w:rsidRPr="00214B26" w:rsidRDefault="00214B26" w:rsidP="00DF29A1">
      <w:pPr>
        <w:ind w:left="284"/>
        <w:rPr>
          <w:rFonts w:eastAsia="SimSun"/>
          <w:iCs/>
        </w:rPr>
      </w:pPr>
      <w:r w:rsidRPr="00214B26">
        <w:rPr>
          <w:rFonts w:eastAsia="SimSun"/>
          <w:iCs/>
        </w:rPr>
        <w:t>1.</w:t>
      </w:r>
      <w:r w:rsidRPr="00214B26">
        <w:rPr>
          <w:rFonts w:eastAsia="SimSun"/>
          <w:iCs/>
        </w:rPr>
        <w:tab/>
        <w:t xml:space="preserve">If the PDCP anchor does not change then there is no need to rekey (i.e. the same principle that is applied to intra-CU LTM handovers and L3 handovers). </w:t>
      </w:r>
    </w:p>
    <w:p w14:paraId="09997399" w14:textId="22665225" w:rsidR="00ED2C36" w:rsidRDefault="00214B26" w:rsidP="00DF29A1">
      <w:pPr>
        <w:ind w:left="284"/>
        <w:rPr>
          <w:rFonts w:eastAsia="SimSun"/>
          <w:iCs/>
        </w:rPr>
      </w:pPr>
      <w:r w:rsidRPr="00214B26">
        <w:rPr>
          <w:rFonts w:eastAsia="SimSun"/>
          <w:iCs/>
        </w:rPr>
        <w:t>2.</w:t>
      </w:r>
      <w:r w:rsidRPr="00214B26">
        <w:rPr>
          <w:rFonts w:eastAsia="SimSun"/>
          <w:iCs/>
        </w:rPr>
        <w:tab/>
        <w:t xml:space="preserve">When PDCP anchor changes, it is necessary to rekey. Further to this point, there is no agreement to relax the need to have at or provide to the target </w:t>
      </w:r>
      <w:r w:rsidR="00C706BC">
        <w:rPr>
          <w:rFonts w:eastAsia="SimSun"/>
          <w:iCs/>
        </w:rPr>
        <w:t>node</w:t>
      </w:r>
      <w:r w:rsidR="00466F57">
        <w:rPr>
          <w:rFonts w:eastAsia="SimSun"/>
          <w:iCs/>
        </w:rPr>
        <w:t xml:space="preserve"> </w:t>
      </w:r>
      <w:r w:rsidRPr="00214B26">
        <w:rPr>
          <w:rFonts w:eastAsia="SimSun"/>
          <w:iCs/>
        </w:rPr>
        <w:t xml:space="preserve">a key unknown to the source anchor point </w:t>
      </w:r>
      <w:r w:rsidR="00F2256A">
        <w:rPr>
          <w:rFonts w:eastAsia="SimSun"/>
          <w:iCs/>
        </w:rPr>
        <w:t>for so-called forward security</w:t>
      </w:r>
      <w:r w:rsidR="00FE282C" w:rsidRPr="00214B26">
        <w:rPr>
          <w:rFonts w:eastAsia="SimSun"/>
          <w:iCs/>
        </w:rPr>
        <w:t xml:space="preserve"> </w:t>
      </w:r>
      <w:r w:rsidRPr="00214B26">
        <w:rPr>
          <w:rFonts w:eastAsia="SimSun"/>
          <w:iCs/>
        </w:rPr>
        <w:t>(despite SA3 discussing such solutions).</w:t>
      </w:r>
    </w:p>
    <w:p w14:paraId="7569D6E1" w14:textId="58EB18BA" w:rsidR="00ED2C36" w:rsidRDefault="00DF29A1" w:rsidP="005C52CF">
      <w:pPr>
        <w:rPr>
          <w:rFonts w:eastAsia="SimSun"/>
          <w:iCs/>
        </w:rPr>
      </w:pPr>
      <w:r>
        <w:rPr>
          <w:rFonts w:eastAsia="SimSun"/>
          <w:iCs/>
        </w:rPr>
        <w:t>There are also some open discussions on the need for protection of a MAC CE</w:t>
      </w:r>
      <w:r w:rsidR="00F174EC">
        <w:rPr>
          <w:rFonts w:eastAsia="SimSun"/>
          <w:iCs/>
        </w:rPr>
        <w:t xml:space="preserve">, either to </w:t>
      </w:r>
      <w:r w:rsidR="00A62632">
        <w:rPr>
          <w:rFonts w:eastAsia="SimSun"/>
          <w:iCs/>
        </w:rPr>
        <w:t>prevent</w:t>
      </w:r>
      <w:r w:rsidR="008E644A">
        <w:rPr>
          <w:rFonts w:eastAsia="SimSun"/>
          <w:iCs/>
        </w:rPr>
        <w:t xml:space="preserve"> potential</w:t>
      </w:r>
      <w:r w:rsidR="00A62632">
        <w:rPr>
          <w:rFonts w:eastAsia="SimSun"/>
          <w:iCs/>
        </w:rPr>
        <w:t xml:space="preserve"> </w:t>
      </w:r>
      <w:r w:rsidR="00F174EC">
        <w:rPr>
          <w:rFonts w:eastAsia="SimSun"/>
          <w:iCs/>
        </w:rPr>
        <w:t xml:space="preserve">DoS attacks or protect IEs added to these messages in various solutions. </w:t>
      </w:r>
      <w:r w:rsidR="0040654F">
        <w:rPr>
          <w:rFonts w:eastAsia="SimSun"/>
          <w:iCs/>
        </w:rPr>
        <w:t>These issues</w:t>
      </w:r>
      <w:r w:rsidR="00F174EC">
        <w:rPr>
          <w:rFonts w:eastAsia="SimSun"/>
          <w:iCs/>
        </w:rPr>
        <w:t xml:space="preserve"> are currently internal to SA3 and </w:t>
      </w:r>
      <w:r w:rsidR="005F6E33">
        <w:rPr>
          <w:rFonts w:eastAsia="SimSun"/>
          <w:iCs/>
        </w:rPr>
        <w:t>do not</w:t>
      </w:r>
      <w:r w:rsidR="00F174EC">
        <w:rPr>
          <w:rFonts w:eastAsia="SimSun"/>
          <w:iCs/>
        </w:rPr>
        <w:t xml:space="preserve"> need to be </w:t>
      </w:r>
      <w:r w:rsidR="00E5673A">
        <w:rPr>
          <w:rFonts w:eastAsia="SimSun"/>
          <w:iCs/>
        </w:rPr>
        <w:t>liaised to the RAN WGs.</w:t>
      </w:r>
    </w:p>
    <w:p w14:paraId="08104976" w14:textId="1C1FEF92" w:rsidR="008D368B" w:rsidRDefault="008D368B" w:rsidP="0035256B">
      <w:pPr>
        <w:rPr>
          <w:rFonts w:eastAsia="SimSun"/>
          <w:iCs/>
        </w:rPr>
      </w:pPr>
      <w:r>
        <w:rPr>
          <w:rFonts w:eastAsia="SimSun"/>
          <w:iCs/>
        </w:rPr>
        <w:t>In their original LS, RAN2 asked the following:</w:t>
      </w:r>
    </w:p>
    <w:p w14:paraId="04EB0A0F" w14:textId="645BA1EB" w:rsidR="008D368B" w:rsidRDefault="00074F34" w:rsidP="00074F34">
      <w:pPr>
        <w:ind w:left="284"/>
        <w:rPr>
          <w:rFonts w:eastAsia="SimSun"/>
          <w:iCs/>
        </w:rPr>
      </w:pPr>
      <w:r w:rsidRPr="00074F34">
        <w:rPr>
          <w:rFonts w:eastAsia="SimSun"/>
          <w:iCs/>
        </w:rPr>
        <w:t>RAN2 requests SA3 whether, for each option, the change of security algorithm or the change of key set indicator is to be supported for inter-CU LTM.</w:t>
      </w:r>
    </w:p>
    <w:p w14:paraId="36906EAF" w14:textId="4E20899C" w:rsidR="00AB43D3" w:rsidRPr="0035256B" w:rsidRDefault="005E5ED7" w:rsidP="0035256B">
      <w:pPr>
        <w:rPr>
          <w:rFonts w:eastAsia="SimSun"/>
          <w:iCs/>
        </w:rPr>
      </w:pPr>
      <w:r>
        <w:rPr>
          <w:rFonts w:eastAsia="SimSun"/>
          <w:iCs/>
        </w:rPr>
        <w:t xml:space="preserve">On the questions asked by RAN2 in the original LS, </w:t>
      </w:r>
      <w:r w:rsidR="00056D24">
        <w:rPr>
          <w:rFonts w:eastAsia="SimSun"/>
          <w:iCs/>
        </w:rPr>
        <w:t>all handover</w:t>
      </w:r>
      <w:r w:rsidR="001D6269">
        <w:rPr>
          <w:rFonts w:eastAsia="SimSun"/>
          <w:iCs/>
        </w:rPr>
        <w:t>s</w:t>
      </w:r>
      <w:r w:rsidR="00056D24">
        <w:rPr>
          <w:rFonts w:eastAsia="SimSun"/>
          <w:iCs/>
        </w:rPr>
        <w:t xml:space="preserve"> support the change of security algorithms </w:t>
      </w:r>
      <w:r w:rsidR="007D5047">
        <w:rPr>
          <w:rFonts w:eastAsia="SimSun"/>
          <w:iCs/>
        </w:rPr>
        <w:t>and there seems no reason not to support th</w:t>
      </w:r>
      <w:r w:rsidR="001D6269">
        <w:rPr>
          <w:rFonts w:eastAsia="SimSun"/>
          <w:iCs/>
        </w:rPr>
        <w:t>is</w:t>
      </w:r>
      <w:r w:rsidR="007D5047">
        <w:rPr>
          <w:rFonts w:eastAsia="SimSun"/>
          <w:iCs/>
        </w:rPr>
        <w:t xml:space="preserve"> for in</w:t>
      </w:r>
      <w:r w:rsidR="00045E23">
        <w:rPr>
          <w:rFonts w:eastAsia="SimSun"/>
          <w:iCs/>
        </w:rPr>
        <w:t>ter-CU LTM</w:t>
      </w:r>
      <w:r w:rsidR="001D6269">
        <w:rPr>
          <w:rFonts w:eastAsia="SimSun"/>
          <w:iCs/>
        </w:rPr>
        <w:t xml:space="preserve"> handovers</w:t>
      </w:r>
      <w:r w:rsidR="00045E23">
        <w:rPr>
          <w:rFonts w:eastAsia="SimSun"/>
          <w:iCs/>
        </w:rPr>
        <w:t xml:space="preserve">. </w:t>
      </w:r>
      <w:r w:rsidR="00EA7A13">
        <w:rPr>
          <w:rFonts w:eastAsia="SimSun"/>
          <w:iCs/>
        </w:rPr>
        <w:t xml:space="preserve">On the </w:t>
      </w:r>
      <w:r w:rsidR="00045E23" w:rsidRPr="00045E23">
        <w:rPr>
          <w:rFonts w:eastAsia="SimSun"/>
          <w:iCs/>
        </w:rPr>
        <w:t xml:space="preserve">change of </w:t>
      </w:r>
      <w:r w:rsidR="00406650" w:rsidRPr="00406650">
        <w:rPr>
          <w:rFonts w:eastAsia="SimSun"/>
          <w:iCs/>
        </w:rPr>
        <w:t>key set indicator</w:t>
      </w:r>
      <w:r w:rsidR="00406650">
        <w:rPr>
          <w:rFonts w:eastAsia="SimSun"/>
          <w:iCs/>
        </w:rPr>
        <w:t xml:space="preserve">, </w:t>
      </w:r>
      <w:r w:rsidR="0040654F">
        <w:rPr>
          <w:rFonts w:eastAsia="SimSun"/>
          <w:iCs/>
        </w:rPr>
        <w:t>our view is that t</w:t>
      </w:r>
      <w:r w:rsidR="00406650" w:rsidRPr="00406650">
        <w:rPr>
          <w:rFonts w:eastAsia="SimSun"/>
          <w:iCs/>
        </w:rPr>
        <w:t xml:space="preserve">he use of the </w:t>
      </w:r>
      <w:r w:rsidR="00045E23" w:rsidRPr="00045E23">
        <w:rPr>
          <w:rFonts w:eastAsia="SimSun"/>
          <w:iCs/>
        </w:rPr>
        <w:t xml:space="preserve">change of </w:t>
      </w:r>
      <w:r w:rsidR="00406650" w:rsidRPr="00406650">
        <w:rPr>
          <w:rFonts w:eastAsia="SimSun"/>
          <w:iCs/>
        </w:rPr>
        <w:t>key set indicator should be a rare event</w:t>
      </w:r>
      <w:r w:rsidR="00F75261">
        <w:rPr>
          <w:rFonts w:eastAsia="SimSun"/>
          <w:iCs/>
        </w:rPr>
        <w:t>,</w:t>
      </w:r>
      <w:r w:rsidR="00406650" w:rsidRPr="00406650">
        <w:rPr>
          <w:rFonts w:eastAsia="SimSun"/>
          <w:iCs/>
        </w:rPr>
        <w:t xml:space="preserve"> so this does not need to be supported in LTM </w:t>
      </w:r>
      <w:r w:rsidR="00406650" w:rsidRPr="00406650">
        <w:rPr>
          <w:rFonts w:eastAsia="SimSun"/>
          <w:iCs/>
        </w:rPr>
        <w:lastRenderedPageBreak/>
        <w:t xml:space="preserve">handovers provided it is possible to </w:t>
      </w:r>
      <w:r w:rsidR="008A5D61" w:rsidRPr="00406650">
        <w:rPr>
          <w:rFonts w:eastAsia="SimSun"/>
          <w:iCs/>
        </w:rPr>
        <w:t>fall back</w:t>
      </w:r>
      <w:r w:rsidR="00406650" w:rsidRPr="00406650">
        <w:rPr>
          <w:rFonts w:eastAsia="SimSun"/>
          <w:iCs/>
        </w:rPr>
        <w:t xml:space="preserve"> to </w:t>
      </w:r>
      <w:r w:rsidR="005A7559">
        <w:rPr>
          <w:rFonts w:eastAsia="SimSun"/>
          <w:iCs/>
        </w:rPr>
        <w:t xml:space="preserve">the </w:t>
      </w:r>
      <w:r w:rsidR="00406650" w:rsidRPr="00406650">
        <w:rPr>
          <w:rFonts w:eastAsia="SimSun"/>
          <w:iCs/>
        </w:rPr>
        <w:t xml:space="preserve">existing handover </w:t>
      </w:r>
      <w:r w:rsidR="005A7559">
        <w:rPr>
          <w:rFonts w:eastAsia="SimSun"/>
          <w:iCs/>
        </w:rPr>
        <w:t xml:space="preserve">procedure </w:t>
      </w:r>
      <w:r w:rsidR="00406650" w:rsidRPr="00406650">
        <w:rPr>
          <w:rFonts w:eastAsia="SimSun"/>
          <w:iCs/>
        </w:rPr>
        <w:t>(e.g. L3) that allow</w:t>
      </w:r>
      <w:r w:rsidR="005A7559">
        <w:rPr>
          <w:rFonts w:eastAsia="SimSun"/>
          <w:iCs/>
        </w:rPr>
        <w:t>s</w:t>
      </w:r>
      <w:r w:rsidR="00406650" w:rsidRPr="00406650">
        <w:rPr>
          <w:rFonts w:eastAsia="SimSun"/>
          <w:iCs/>
        </w:rPr>
        <w:t xml:space="preserve"> this key to change to happen.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5499DC39" w14:textId="27E68079" w:rsidR="00761FC7" w:rsidRPr="00761FC7" w:rsidRDefault="00DE5D9F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It is proposed to agree the response contained in </w:t>
      </w:r>
      <w:r w:rsidR="00F64C98">
        <w:rPr>
          <w:rFonts w:eastAsia="SimSun"/>
          <w:iCs/>
        </w:rPr>
        <w:t>S3-24</w:t>
      </w:r>
      <w:r w:rsidR="00173D08">
        <w:rPr>
          <w:rFonts w:eastAsia="SimSun"/>
          <w:iCs/>
        </w:rPr>
        <w:t>4132.</w:t>
      </w:r>
    </w:p>
    <w:p w14:paraId="68C9CD36" w14:textId="77777777" w:rsidR="001E41F3" w:rsidRDefault="001E41F3">
      <w:pPr>
        <w:rPr>
          <w:noProof/>
        </w:rPr>
      </w:pPr>
    </w:p>
    <w:p w14:paraId="215F09FB" w14:textId="40991E55" w:rsidR="00D11E3A" w:rsidRPr="00CC5F2D" w:rsidRDefault="00D11E3A" w:rsidP="007C7416">
      <w:pPr>
        <w:jc w:val="center"/>
        <w:rPr>
          <w:b/>
          <w:bCs/>
          <w:noProof/>
          <w:sz w:val="40"/>
          <w:szCs w:val="40"/>
        </w:rPr>
      </w:pPr>
    </w:p>
    <w:sectPr w:rsidR="00D11E3A" w:rsidRPr="00CC5F2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48554" w14:textId="77777777" w:rsidR="00AA4CA7" w:rsidRDefault="00AA4CA7">
      <w:r>
        <w:separator/>
      </w:r>
    </w:p>
  </w:endnote>
  <w:endnote w:type="continuationSeparator" w:id="0">
    <w:p w14:paraId="79B8250E" w14:textId="77777777" w:rsidR="00AA4CA7" w:rsidRDefault="00AA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D81F" w14:textId="77777777" w:rsidR="00AA4CA7" w:rsidRDefault="00AA4CA7">
      <w:r>
        <w:separator/>
      </w:r>
    </w:p>
  </w:footnote>
  <w:footnote w:type="continuationSeparator" w:id="0">
    <w:p w14:paraId="69733738" w14:textId="77777777" w:rsidR="00AA4CA7" w:rsidRDefault="00AA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5B0DE5"/>
    <w:multiLevelType w:val="hybridMultilevel"/>
    <w:tmpl w:val="748CAF12"/>
    <w:lvl w:ilvl="0" w:tplc="2196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401056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542"/>
    <w:rsid w:val="000131B6"/>
    <w:rsid w:val="00020BB6"/>
    <w:rsid w:val="00022E4A"/>
    <w:rsid w:val="00031355"/>
    <w:rsid w:val="00036198"/>
    <w:rsid w:val="000404D0"/>
    <w:rsid w:val="000420DD"/>
    <w:rsid w:val="00045E23"/>
    <w:rsid w:val="000468F8"/>
    <w:rsid w:val="000512A0"/>
    <w:rsid w:val="00056D24"/>
    <w:rsid w:val="00074F34"/>
    <w:rsid w:val="00077409"/>
    <w:rsid w:val="0009126E"/>
    <w:rsid w:val="000A1036"/>
    <w:rsid w:val="000A6394"/>
    <w:rsid w:val="000B7FED"/>
    <w:rsid w:val="000C038A"/>
    <w:rsid w:val="000C6598"/>
    <w:rsid w:val="000D1074"/>
    <w:rsid w:val="000D44B3"/>
    <w:rsid w:val="000E014D"/>
    <w:rsid w:val="000E0BEC"/>
    <w:rsid w:val="000E6840"/>
    <w:rsid w:val="000E6BAD"/>
    <w:rsid w:val="000E7AC6"/>
    <w:rsid w:val="000F0960"/>
    <w:rsid w:val="000F206C"/>
    <w:rsid w:val="000F385C"/>
    <w:rsid w:val="00102CB6"/>
    <w:rsid w:val="00126AB9"/>
    <w:rsid w:val="00136650"/>
    <w:rsid w:val="00136F2E"/>
    <w:rsid w:val="00145D43"/>
    <w:rsid w:val="001553F9"/>
    <w:rsid w:val="00156BE0"/>
    <w:rsid w:val="001575DC"/>
    <w:rsid w:val="00172052"/>
    <w:rsid w:val="00173D08"/>
    <w:rsid w:val="00192C46"/>
    <w:rsid w:val="001A08B3"/>
    <w:rsid w:val="001A7B60"/>
    <w:rsid w:val="001B3781"/>
    <w:rsid w:val="001B52F0"/>
    <w:rsid w:val="001B7A65"/>
    <w:rsid w:val="001D0D10"/>
    <w:rsid w:val="001D6269"/>
    <w:rsid w:val="001E1336"/>
    <w:rsid w:val="001E41F3"/>
    <w:rsid w:val="001E66B7"/>
    <w:rsid w:val="001E7C9F"/>
    <w:rsid w:val="001F480A"/>
    <w:rsid w:val="002060AA"/>
    <w:rsid w:val="00214B26"/>
    <w:rsid w:val="00242CF9"/>
    <w:rsid w:val="0024561D"/>
    <w:rsid w:val="0026004D"/>
    <w:rsid w:val="002640DD"/>
    <w:rsid w:val="00265DDA"/>
    <w:rsid w:val="0027197E"/>
    <w:rsid w:val="00274574"/>
    <w:rsid w:val="0027590C"/>
    <w:rsid w:val="00275D12"/>
    <w:rsid w:val="00284FEB"/>
    <w:rsid w:val="002860C4"/>
    <w:rsid w:val="00286FA2"/>
    <w:rsid w:val="00294E31"/>
    <w:rsid w:val="00296A6F"/>
    <w:rsid w:val="002A6148"/>
    <w:rsid w:val="002B5741"/>
    <w:rsid w:val="002B57F7"/>
    <w:rsid w:val="002C1C12"/>
    <w:rsid w:val="002C1E75"/>
    <w:rsid w:val="002C605E"/>
    <w:rsid w:val="002D47B8"/>
    <w:rsid w:val="002D61A0"/>
    <w:rsid w:val="002D6C42"/>
    <w:rsid w:val="002E472E"/>
    <w:rsid w:val="002F213C"/>
    <w:rsid w:val="002F3C67"/>
    <w:rsid w:val="00301506"/>
    <w:rsid w:val="003035D4"/>
    <w:rsid w:val="00305409"/>
    <w:rsid w:val="00307D05"/>
    <w:rsid w:val="0032020C"/>
    <w:rsid w:val="00326563"/>
    <w:rsid w:val="003269E5"/>
    <w:rsid w:val="003376AE"/>
    <w:rsid w:val="0034108E"/>
    <w:rsid w:val="00351066"/>
    <w:rsid w:val="0035256B"/>
    <w:rsid w:val="0035628F"/>
    <w:rsid w:val="00356687"/>
    <w:rsid w:val="003609EF"/>
    <w:rsid w:val="0036231A"/>
    <w:rsid w:val="003643D7"/>
    <w:rsid w:val="00364B64"/>
    <w:rsid w:val="00374DD4"/>
    <w:rsid w:val="00376026"/>
    <w:rsid w:val="003A7B2F"/>
    <w:rsid w:val="003B17C6"/>
    <w:rsid w:val="003C12C2"/>
    <w:rsid w:val="003C2DBE"/>
    <w:rsid w:val="003D226B"/>
    <w:rsid w:val="003E1A36"/>
    <w:rsid w:val="003E2620"/>
    <w:rsid w:val="003E285E"/>
    <w:rsid w:val="003E3511"/>
    <w:rsid w:val="003E376A"/>
    <w:rsid w:val="003F6B78"/>
    <w:rsid w:val="0040654F"/>
    <w:rsid w:val="00406650"/>
    <w:rsid w:val="00410371"/>
    <w:rsid w:val="0041125C"/>
    <w:rsid w:val="00412C11"/>
    <w:rsid w:val="00422D78"/>
    <w:rsid w:val="004242F1"/>
    <w:rsid w:val="00432FF2"/>
    <w:rsid w:val="00440960"/>
    <w:rsid w:val="00440ABA"/>
    <w:rsid w:val="004479F3"/>
    <w:rsid w:val="00455AB7"/>
    <w:rsid w:val="00457FE9"/>
    <w:rsid w:val="00461AB6"/>
    <w:rsid w:val="00463187"/>
    <w:rsid w:val="00466F57"/>
    <w:rsid w:val="004801F9"/>
    <w:rsid w:val="00482288"/>
    <w:rsid w:val="0049376D"/>
    <w:rsid w:val="004A0303"/>
    <w:rsid w:val="004A52C6"/>
    <w:rsid w:val="004A70A1"/>
    <w:rsid w:val="004A7D18"/>
    <w:rsid w:val="004B05AA"/>
    <w:rsid w:val="004B75B7"/>
    <w:rsid w:val="004D5235"/>
    <w:rsid w:val="004E52BE"/>
    <w:rsid w:val="004E6DEB"/>
    <w:rsid w:val="005009D9"/>
    <w:rsid w:val="00501A8E"/>
    <w:rsid w:val="00503E46"/>
    <w:rsid w:val="00504242"/>
    <w:rsid w:val="0051580D"/>
    <w:rsid w:val="005206A1"/>
    <w:rsid w:val="005256F5"/>
    <w:rsid w:val="00531C3E"/>
    <w:rsid w:val="005343C8"/>
    <w:rsid w:val="00546764"/>
    <w:rsid w:val="00547111"/>
    <w:rsid w:val="00547A8D"/>
    <w:rsid w:val="00550765"/>
    <w:rsid w:val="005564E2"/>
    <w:rsid w:val="005620B8"/>
    <w:rsid w:val="00567FFB"/>
    <w:rsid w:val="00572C37"/>
    <w:rsid w:val="00583196"/>
    <w:rsid w:val="00592D74"/>
    <w:rsid w:val="005A0101"/>
    <w:rsid w:val="005A20D8"/>
    <w:rsid w:val="005A375A"/>
    <w:rsid w:val="005A7559"/>
    <w:rsid w:val="005B691B"/>
    <w:rsid w:val="005C14EA"/>
    <w:rsid w:val="005C52CF"/>
    <w:rsid w:val="005C73FF"/>
    <w:rsid w:val="005D3CAA"/>
    <w:rsid w:val="005E2C44"/>
    <w:rsid w:val="005E3361"/>
    <w:rsid w:val="005E5ED7"/>
    <w:rsid w:val="005F6951"/>
    <w:rsid w:val="005F6E33"/>
    <w:rsid w:val="00600F50"/>
    <w:rsid w:val="006017BA"/>
    <w:rsid w:val="00611565"/>
    <w:rsid w:val="006207C3"/>
    <w:rsid w:val="00621188"/>
    <w:rsid w:val="0062478F"/>
    <w:rsid w:val="006257ED"/>
    <w:rsid w:val="00632310"/>
    <w:rsid w:val="00634E51"/>
    <w:rsid w:val="00635122"/>
    <w:rsid w:val="00641CBF"/>
    <w:rsid w:val="0065536E"/>
    <w:rsid w:val="00662CAF"/>
    <w:rsid w:val="00665C47"/>
    <w:rsid w:val="00670117"/>
    <w:rsid w:val="006719BC"/>
    <w:rsid w:val="0068172E"/>
    <w:rsid w:val="00695808"/>
    <w:rsid w:val="00695A6C"/>
    <w:rsid w:val="00696141"/>
    <w:rsid w:val="006A4C00"/>
    <w:rsid w:val="006B3F5E"/>
    <w:rsid w:val="006B46FB"/>
    <w:rsid w:val="006C2419"/>
    <w:rsid w:val="006D5B7E"/>
    <w:rsid w:val="006D7042"/>
    <w:rsid w:val="006E21FB"/>
    <w:rsid w:val="007223A4"/>
    <w:rsid w:val="0072325C"/>
    <w:rsid w:val="00727675"/>
    <w:rsid w:val="007341A4"/>
    <w:rsid w:val="00751137"/>
    <w:rsid w:val="00751348"/>
    <w:rsid w:val="00761FC7"/>
    <w:rsid w:val="00774717"/>
    <w:rsid w:val="00785599"/>
    <w:rsid w:val="00792342"/>
    <w:rsid w:val="007977A8"/>
    <w:rsid w:val="007A2314"/>
    <w:rsid w:val="007B512A"/>
    <w:rsid w:val="007B6449"/>
    <w:rsid w:val="007B7263"/>
    <w:rsid w:val="007C2097"/>
    <w:rsid w:val="007C6117"/>
    <w:rsid w:val="007C7416"/>
    <w:rsid w:val="007D1832"/>
    <w:rsid w:val="007D5047"/>
    <w:rsid w:val="007D6A07"/>
    <w:rsid w:val="007E41B5"/>
    <w:rsid w:val="007E487F"/>
    <w:rsid w:val="007F2C45"/>
    <w:rsid w:val="007F3B6F"/>
    <w:rsid w:val="007F44EB"/>
    <w:rsid w:val="007F5229"/>
    <w:rsid w:val="007F6917"/>
    <w:rsid w:val="007F7259"/>
    <w:rsid w:val="008040A8"/>
    <w:rsid w:val="0082067D"/>
    <w:rsid w:val="008279FA"/>
    <w:rsid w:val="00841151"/>
    <w:rsid w:val="00843106"/>
    <w:rsid w:val="00846D7F"/>
    <w:rsid w:val="00854D5D"/>
    <w:rsid w:val="008626E7"/>
    <w:rsid w:val="00870EE7"/>
    <w:rsid w:val="00880A55"/>
    <w:rsid w:val="008863B9"/>
    <w:rsid w:val="0088765D"/>
    <w:rsid w:val="00887B31"/>
    <w:rsid w:val="00887DA0"/>
    <w:rsid w:val="00895612"/>
    <w:rsid w:val="008971DC"/>
    <w:rsid w:val="008A0530"/>
    <w:rsid w:val="008A0EC6"/>
    <w:rsid w:val="008A45A6"/>
    <w:rsid w:val="008A5D61"/>
    <w:rsid w:val="008A6615"/>
    <w:rsid w:val="008B5B0B"/>
    <w:rsid w:val="008B7764"/>
    <w:rsid w:val="008D1BFA"/>
    <w:rsid w:val="008D368B"/>
    <w:rsid w:val="008D39FE"/>
    <w:rsid w:val="008E07B1"/>
    <w:rsid w:val="008E1156"/>
    <w:rsid w:val="008E644A"/>
    <w:rsid w:val="008F1373"/>
    <w:rsid w:val="008F3789"/>
    <w:rsid w:val="008F42BE"/>
    <w:rsid w:val="008F686C"/>
    <w:rsid w:val="00902FC9"/>
    <w:rsid w:val="009148DE"/>
    <w:rsid w:val="0091551C"/>
    <w:rsid w:val="00921737"/>
    <w:rsid w:val="00925FAF"/>
    <w:rsid w:val="00940D2F"/>
    <w:rsid w:val="00941E30"/>
    <w:rsid w:val="0094524D"/>
    <w:rsid w:val="00960407"/>
    <w:rsid w:val="00963211"/>
    <w:rsid w:val="0097087F"/>
    <w:rsid w:val="0097245A"/>
    <w:rsid w:val="00973652"/>
    <w:rsid w:val="009777D9"/>
    <w:rsid w:val="009868F4"/>
    <w:rsid w:val="009909CF"/>
    <w:rsid w:val="009911EB"/>
    <w:rsid w:val="00991B88"/>
    <w:rsid w:val="009A5753"/>
    <w:rsid w:val="009A579D"/>
    <w:rsid w:val="009A66F1"/>
    <w:rsid w:val="009C2989"/>
    <w:rsid w:val="009C5A2C"/>
    <w:rsid w:val="009D00AC"/>
    <w:rsid w:val="009D069F"/>
    <w:rsid w:val="009E0B59"/>
    <w:rsid w:val="009E3297"/>
    <w:rsid w:val="009F734F"/>
    <w:rsid w:val="00A00BE9"/>
    <w:rsid w:val="00A06E7F"/>
    <w:rsid w:val="00A1069F"/>
    <w:rsid w:val="00A11F8F"/>
    <w:rsid w:val="00A246B6"/>
    <w:rsid w:val="00A4444E"/>
    <w:rsid w:val="00A447D1"/>
    <w:rsid w:val="00A47E70"/>
    <w:rsid w:val="00A50CF0"/>
    <w:rsid w:val="00A5119B"/>
    <w:rsid w:val="00A53CC8"/>
    <w:rsid w:val="00A5641E"/>
    <w:rsid w:val="00A62632"/>
    <w:rsid w:val="00A65366"/>
    <w:rsid w:val="00A7232C"/>
    <w:rsid w:val="00A7671C"/>
    <w:rsid w:val="00A76A47"/>
    <w:rsid w:val="00A905B7"/>
    <w:rsid w:val="00AA2CBC"/>
    <w:rsid w:val="00AA4CA7"/>
    <w:rsid w:val="00AB43D3"/>
    <w:rsid w:val="00AC5820"/>
    <w:rsid w:val="00AD0E40"/>
    <w:rsid w:val="00AD1A4B"/>
    <w:rsid w:val="00AD1CD8"/>
    <w:rsid w:val="00AD2EF8"/>
    <w:rsid w:val="00AE4FC5"/>
    <w:rsid w:val="00B00275"/>
    <w:rsid w:val="00B01B01"/>
    <w:rsid w:val="00B05D5C"/>
    <w:rsid w:val="00B065DA"/>
    <w:rsid w:val="00B113D3"/>
    <w:rsid w:val="00B13F88"/>
    <w:rsid w:val="00B16E59"/>
    <w:rsid w:val="00B252E5"/>
    <w:rsid w:val="00B258BB"/>
    <w:rsid w:val="00B46893"/>
    <w:rsid w:val="00B47E61"/>
    <w:rsid w:val="00B531DF"/>
    <w:rsid w:val="00B5423F"/>
    <w:rsid w:val="00B63757"/>
    <w:rsid w:val="00B67B97"/>
    <w:rsid w:val="00B81688"/>
    <w:rsid w:val="00B81E4A"/>
    <w:rsid w:val="00B91FF5"/>
    <w:rsid w:val="00B968C8"/>
    <w:rsid w:val="00B96BB7"/>
    <w:rsid w:val="00BA3028"/>
    <w:rsid w:val="00BA3EC5"/>
    <w:rsid w:val="00BA4E01"/>
    <w:rsid w:val="00BA51D9"/>
    <w:rsid w:val="00BB1DC0"/>
    <w:rsid w:val="00BB5DFC"/>
    <w:rsid w:val="00BC2D71"/>
    <w:rsid w:val="00BC3D9E"/>
    <w:rsid w:val="00BD279D"/>
    <w:rsid w:val="00BD6BB8"/>
    <w:rsid w:val="00BF6741"/>
    <w:rsid w:val="00C12D8A"/>
    <w:rsid w:val="00C17913"/>
    <w:rsid w:val="00C350AB"/>
    <w:rsid w:val="00C434DD"/>
    <w:rsid w:val="00C478AF"/>
    <w:rsid w:val="00C60D19"/>
    <w:rsid w:val="00C63EE2"/>
    <w:rsid w:val="00C6640F"/>
    <w:rsid w:val="00C66BA2"/>
    <w:rsid w:val="00C706BC"/>
    <w:rsid w:val="00C800A5"/>
    <w:rsid w:val="00C93315"/>
    <w:rsid w:val="00C947BA"/>
    <w:rsid w:val="00C95985"/>
    <w:rsid w:val="00CA1D97"/>
    <w:rsid w:val="00CA3836"/>
    <w:rsid w:val="00CB1745"/>
    <w:rsid w:val="00CB6E46"/>
    <w:rsid w:val="00CC139C"/>
    <w:rsid w:val="00CC1F04"/>
    <w:rsid w:val="00CC5026"/>
    <w:rsid w:val="00CC5F2D"/>
    <w:rsid w:val="00CC68D0"/>
    <w:rsid w:val="00CE32DE"/>
    <w:rsid w:val="00CF2065"/>
    <w:rsid w:val="00CF5C18"/>
    <w:rsid w:val="00D03F9A"/>
    <w:rsid w:val="00D0409E"/>
    <w:rsid w:val="00D06D51"/>
    <w:rsid w:val="00D11E3A"/>
    <w:rsid w:val="00D21697"/>
    <w:rsid w:val="00D24991"/>
    <w:rsid w:val="00D375BF"/>
    <w:rsid w:val="00D4256C"/>
    <w:rsid w:val="00D47A54"/>
    <w:rsid w:val="00D50255"/>
    <w:rsid w:val="00D50E2D"/>
    <w:rsid w:val="00D55BE4"/>
    <w:rsid w:val="00D56313"/>
    <w:rsid w:val="00D65DA4"/>
    <w:rsid w:val="00D66520"/>
    <w:rsid w:val="00D667A5"/>
    <w:rsid w:val="00D75579"/>
    <w:rsid w:val="00D769D7"/>
    <w:rsid w:val="00D9340F"/>
    <w:rsid w:val="00D96EA6"/>
    <w:rsid w:val="00DC5223"/>
    <w:rsid w:val="00DC62A7"/>
    <w:rsid w:val="00DE2794"/>
    <w:rsid w:val="00DE34CF"/>
    <w:rsid w:val="00DE5D9F"/>
    <w:rsid w:val="00DF29A1"/>
    <w:rsid w:val="00E01669"/>
    <w:rsid w:val="00E031D9"/>
    <w:rsid w:val="00E053A1"/>
    <w:rsid w:val="00E13F3D"/>
    <w:rsid w:val="00E17DB0"/>
    <w:rsid w:val="00E20D6B"/>
    <w:rsid w:val="00E24B2C"/>
    <w:rsid w:val="00E314CF"/>
    <w:rsid w:val="00E31773"/>
    <w:rsid w:val="00E339EB"/>
    <w:rsid w:val="00E34898"/>
    <w:rsid w:val="00E55C56"/>
    <w:rsid w:val="00E5673A"/>
    <w:rsid w:val="00E56EF1"/>
    <w:rsid w:val="00E714C0"/>
    <w:rsid w:val="00E8198E"/>
    <w:rsid w:val="00E82E84"/>
    <w:rsid w:val="00E87CC0"/>
    <w:rsid w:val="00E952D3"/>
    <w:rsid w:val="00EA3636"/>
    <w:rsid w:val="00EA7A13"/>
    <w:rsid w:val="00EB09B7"/>
    <w:rsid w:val="00EB0AAD"/>
    <w:rsid w:val="00EB6635"/>
    <w:rsid w:val="00EC4694"/>
    <w:rsid w:val="00ED2C36"/>
    <w:rsid w:val="00EE50E7"/>
    <w:rsid w:val="00EE7D7C"/>
    <w:rsid w:val="00EF469D"/>
    <w:rsid w:val="00EF54D8"/>
    <w:rsid w:val="00F03047"/>
    <w:rsid w:val="00F054DE"/>
    <w:rsid w:val="00F056C1"/>
    <w:rsid w:val="00F07EE1"/>
    <w:rsid w:val="00F174EC"/>
    <w:rsid w:val="00F216AD"/>
    <w:rsid w:val="00F2256A"/>
    <w:rsid w:val="00F25D98"/>
    <w:rsid w:val="00F27B4B"/>
    <w:rsid w:val="00F300FB"/>
    <w:rsid w:val="00F33A77"/>
    <w:rsid w:val="00F63EDF"/>
    <w:rsid w:val="00F64C98"/>
    <w:rsid w:val="00F64CFF"/>
    <w:rsid w:val="00F713BD"/>
    <w:rsid w:val="00F75261"/>
    <w:rsid w:val="00F83BC2"/>
    <w:rsid w:val="00F96145"/>
    <w:rsid w:val="00FB028E"/>
    <w:rsid w:val="00FB2554"/>
    <w:rsid w:val="00FB37CC"/>
    <w:rsid w:val="00FB6386"/>
    <w:rsid w:val="00FB7385"/>
    <w:rsid w:val="00FC0438"/>
    <w:rsid w:val="00FC56D6"/>
    <w:rsid w:val="00FD09BB"/>
    <w:rsid w:val="00FE282C"/>
    <w:rsid w:val="00FE431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601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2024-10-07T10:01:00Z</dcterms:created>
  <dcterms:modified xsi:type="dcterms:W3CDTF">2024-10-07T10:05:00Z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270261851</vt:i4>
  </property>
  <property fmtid="{D5CDD505-2E9C-101B-9397-08002B2CF9AE}" pid="22" name="_NewReviewCycle">
    <vt:lpwstr/>
  </property>
  <property fmtid="{D5CDD505-2E9C-101B-9397-08002B2CF9AE}" pid="23" name="_EmailSubject">
    <vt:lpwstr>SA3 questions (was RE: Paper discussing the non-QC solution)</vt:lpwstr>
  </property>
  <property fmtid="{D5CDD505-2E9C-101B-9397-08002B2CF9AE}" pid="24" name="_AuthorEmail">
    <vt:lpwstr>pkadiri@qti.qualcomm.com</vt:lpwstr>
  </property>
  <property fmtid="{D5CDD505-2E9C-101B-9397-08002B2CF9AE}" pid="25" name="_AuthorEmailDisplayName">
    <vt:lpwstr>Prasad Kadiri</vt:lpwstr>
  </property>
  <property fmtid="{D5CDD505-2E9C-101B-9397-08002B2CF9AE}" pid="26" name="_ReviewingToolsShownOnce">
    <vt:lpwstr/>
  </property>
</Properties>
</file>